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96E" w:rsidRDefault="00EB696E" w:rsidP="00EB696E">
      <w:pPr>
        <w:spacing w:after="3" w:line="265" w:lineRule="auto"/>
        <w:ind w:right="56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Приложение № 1  </w:t>
      </w:r>
    </w:p>
    <w:p w:rsidR="00EB696E" w:rsidRDefault="00EB696E" w:rsidP="00EB696E">
      <w:pPr>
        <w:spacing w:after="25"/>
        <w:ind w:left="5633"/>
        <w:jc w:val="center"/>
      </w:pPr>
    </w:p>
    <w:p w:rsidR="00EB696E" w:rsidRDefault="00EB696E" w:rsidP="00EB696E">
      <w:pPr>
        <w:pStyle w:val="2"/>
        <w:spacing w:after="3" w:line="265" w:lineRule="auto"/>
        <w:ind w:left="7689" w:right="419"/>
        <w:jc w:val="left"/>
      </w:pPr>
      <w:r>
        <w:rPr>
          <w:b w:val="0"/>
        </w:rPr>
        <w:t xml:space="preserve">                             УТВЕРЖДЕН </w:t>
      </w:r>
    </w:p>
    <w:p w:rsidR="00EB696E" w:rsidRDefault="00EB696E" w:rsidP="00EB696E">
      <w:pPr>
        <w:spacing w:after="7"/>
        <w:ind w:left="5633"/>
        <w:jc w:val="center"/>
      </w:pPr>
    </w:p>
    <w:p w:rsidR="00EB696E" w:rsidRPr="004B6BBD" w:rsidRDefault="00EB696E" w:rsidP="009127B1">
      <w:pPr>
        <w:spacing w:after="0"/>
        <w:ind w:left="9672" w:right="-15" w:hanging="10"/>
        <w:rPr>
          <w:color w:val="auto"/>
        </w:rPr>
      </w:pPr>
      <w:r>
        <w:rPr>
          <w:rFonts w:ascii="Times New Roman" w:eastAsia="Times New Roman" w:hAnsi="Times New Roman" w:cs="Times New Roman"/>
          <w:sz w:val="28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</w:rPr>
        <w:tab/>
        <w:t xml:space="preserve">администрации </w:t>
      </w:r>
      <w:proofErr w:type="spellStart"/>
      <w:r w:rsidR="00251F47">
        <w:rPr>
          <w:rFonts w:ascii="Times New Roman" w:eastAsia="Times New Roman" w:hAnsi="Times New Roman" w:cs="Times New Roman"/>
          <w:sz w:val="28"/>
        </w:rPr>
        <w:t>Поломского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сельского поселения 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 xml:space="preserve">от </w:t>
      </w:r>
      <w:r w:rsidR="007E268A">
        <w:rPr>
          <w:rFonts w:ascii="Times New Roman" w:eastAsia="Times New Roman" w:hAnsi="Times New Roman" w:cs="Times New Roman"/>
          <w:color w:val="auto"/>
          <w:sz w:val="28"/>
        </w:rPr>
        <w:t>06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>.0</w:t>
      </w:r>
      <w:r w:rsidR="00251F47">
        <w:rPr>
          <w:rFonts w:ascii="Times New Roman" w:eastAsia="Times New Roman" w:hAnsi="Times New Roman" w:cs="Times New Roman"/>
          <w:color w:val="auto"/>
          <w:sz w:val="28"/>
        </w:rPr>
        <w:t>4</w:t>
      </w:r>
      <w:r>
        <w:rPr>
          <w:rFonts w:ascii="Times New Roman" w:eastAsia="Times New Roman" w:hAnsi="Times New Roman" w:cs="Times New Roman"/>
          <w:color w:val="auto"/>
          <w:sz w:val="28"/>
        </w:rPr>
        <w:t>.2026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 xml:space="preserve"> № </w:t>
      </w:r>
      <w:r w:rsidR="00251F47">
        <w:rPr>
          <w:rFonts w:ascii="Times New Roman" w:eastAsia="Times New Roman" w:hAnsi="Times New Roman" w:cs="Times New Roman"/>
          <w:color w:val="auto"/>
          <w:sz w:val="28"/>
        </w:rPr>
        <w:t>22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 xml:space="preserve">-П </w:t>
      </w:r>
    </w:p>
    <w:p w:rsidR="00EB696E" w:rsidRDefault="00EB696E" w:rsidP="00EB696E">
      <w:pPr>
        <w:pStyle w:val="2"/>
        <w:spacing w:after="0"/>
        <w:ind w:left="12" w:right="0"/>
      </w:pPr>
      <w:r>
        <w:t xml:space="preserve">ПЛАН </w:t>
      </w:r>
    </w:p>
    <w:p w:rsidR="00EB696E" w:rsidRDefault="00EB696E" w:rsidP="00EB696E">
      <w:pPr>
        <w:spacing w:after="16" w:line="270" w:lineRule="auto"/>
        <w:ind w:left="346" w:right="7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мероприятий по взысканию дебиторской задолженности по платежам в бюджет, пеням и штрафам по ним,</w:t>
      </w:r>
    </w:p>
    <w:p w:rsidR="007E268A" w:rsidRDefault="00EB696E" w:rsidP="00EB696E">
      <w:pPr>
        <w:spacing w:after="16" w:line="270" w:lineRule="auto"/>
        <w:ind w:left="574" w:right="70" w:hanging="1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являющимся источниками формирования доходов бюджета </w:t>
      </w:r>
      <w:r w:rsidR="00251F47">
        <w:rPr>
          <w:rFonts w:ascii="Times New Roman" w:eastAsia="Times New Roman" w:hAnsi="Times New Roman" w:cs="Times New Roman"/>
          <w:b/>
          <w:sz w:val="28"/>
        </w:rPr>
        <w:t xml:space="preserve">муниципального образования </w:t>
      </w:r>
    </w:p>
    <w:p w:rsidR="00EB696E" w:rsidRDefault="007E268A" w:rsidP="00EB696E">
      <w:pPr>
        <w:spacing w:after="16" w:line="270" w:lineRule="auto"/>
        <w:ind w:left="574" w:right="70" w:hanging="10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Поломское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сельское</w:t>
      </w:r>
      <w:r w:rsidR="00EB696E">
        <w:rPr>
          <w:rFonts w:ascii="Times New Roman" w:eastAsia="Times New Roman" w:hAnsi="Times New Roman" w:cs="Times New Roman"/>
          <w:b/>
          <w:sz w:val="28"/>
        </w:rPr>
        <w:t xml:space="preserve"> поселени</w:t>
      </w:r>
      <w:r w:rsidR="00251F47">
        <w:rPr>
          <w:rFonts w:ascii="Times New Roman" w:eastAsia="Times New Roman" w:hAnsi="Times New Roman" w:cs="Times New Roman"/>
          <w:b/>
          <w:sz w:val="28"/>
        </w:rPr>
        <w:t>е</w:t>
      </w:r>
      <w:r w:rsidR="00EB696E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Белохолуницкого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</w:t>
      </w:r>
      <w:r w:rsidR="00251F4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B696E">
        <w:rPr>
          <w:rFonts w:ascii="Times New Roman" w:eastAsia="Times New Roman" w:hAnsi="Times New Roman" w:cs="Times New Roman"/>
          <w:b/>
          <w:sz w:val="28"/>
        </w:rPr>
        <w:t>Кировской области, за исключением платежей, предусмотренных законодательством о налогах и сборах</w:t>
      </w:r>
      <w:r w:rsidR="00251F4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B696E" w:rsidRPr="00743C54">
        <w:rPr>
          <w:rFonts w:ascii="Times New Roman" w:hAnsi="Times New Roman" w:cs="Times New Roman"/>
          <w:b/>
          <w:sz w:val="28"/>
          <w:szCs w:val="28"/>
        </w:rPr>
        <w:t>на 202</w:t>
      </w:r>
      <w:r w:rsidR="00EB696E">
        <w:rPr>
          <w:rFonts w:ascii="Times New Roman" w:hAnsi="Times New Roman" w:cs="Times New Roman"/>
          <w:b/>
          <w:sz w:val="28"/>
          <w:szCs w:val="28"/>
        </w:rPr>
        <w:t>6</w:t>
      </w:r>
      <w:r w:rsidR="00EB696E" w:rsidRPr="00743C54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EB696E">
        <w:rPr>
          <w:rFonts w:ascii="Times New Roman" w:hAnsi="Times New Roman" w:cs="Times New Roman"/>
          <w:b/>
          <w:sz w:val="28"/>
          <w:szCs w:val="28"/>
        </w:rPr>
        <w:t>7</w:t>
      </w:r>
      <w:r w:rsidR="00EB696E" w:rsidRPr="00743C5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EB696E" w:rsidRDefault="00EB696E" w:rsidP="00EB696E">
      <w:pPr>
        <w:spacing w:after="16" w:line="270" w:lineRule="auto"/>
        <w:ind w:left="574" w:right="70" w:hanging="10"/>
      </w:pPr>
    </w:p>
    <w:tbl>
      <w:tblPr>
        <w:tblStyle w:val="TableGrid"/>
        <w:tblW w:w="14222" w:type="dxa"/>
        <w:tblInd w:w="107" w:type="dxa"/>
        <w:tblCellMar>
          <w:top w:w="13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40"/>
        <w:gridCol w:w="4297"/>
        <w:gridCol w:w="4390"/>
        <w:gridCol w:w="1559"/>
        <w:gridCol w:w="2844"/>
        <w:gridCol w:w="147"/>
        <w:gridCol w:w="45"/>
      </w:tblGrid>
      <w:tr w:rsidR="00EB696E" w:rsidTr="009127B1">
        <w:trPr>
          <w:trHeight w:val="654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12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мероприятия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Исполнители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Срок исполнения 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Ожидаемый результат </w:t>
            </w:r>
          </w:p>
        </w:tc>
      </w:tr>
      <w:tr w:rsidR="00EB696E" w:rsidTr="009127B1">
        <w:trPr>
          <w:trHeight w:val="240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EB696E" w:rsidTr="009127B1">
        <w:trPr>
          <w:trHeight w:val="701"/>
        </w:trPr>
        <w:tc>
          <w:tcPr>
            <w:tcW w:w="14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251F47">
            <w:pPr>
              <w:spacing w:line="278" w:lineRule="auto"/>
              <w:ind w:left="1349" w:hanging="96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1.Анализ состояния дебиторской задолженности по платежам в бюджет, пеням и штрафам по ним, являющимся источниками формирования доходов бюджета муниципального образования </w:t>
            </w:r>
            <w:proofErr w:type="spellStart"/>
            <w:r w:rsidR="00251F47">
              <w:rPr>
                <w:rFonts w:ascii="Times New Roman" w:eastAsia="Times New Roman" w:hAnsi="Times New Roman" w:cs="Times New Roman"/>
                <w:sz w:val="20"/>
              </w:rPr>
              <w:t>Поломское</w:t>
            </w:r>
            <w:proofErr w:type="spellEnd"/>
            <w:r w:rsidR="00251F4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сельско</w:t>
            </w:r>
            <w:r w:rsidR="00251F47">
              <w:rPr>
                <w:rFonts w:ascii="Times New Roman" w:eastAsia="Times New Roman" w:hAnsi="Times New Roman" w:cs="Times New Roman"/>
                <w:sz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поселени</w:t>
            </w:r>
            <w:r w:rsidR="00251F47">
              <w:rPr>
                <w:rFonts w:ascii="Times New Roman" w:eastAsia="Times New Roman" w:hAnsi="Times New Roman" w:cs="Times New Roman"/>
                <w:sz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Белохолуницкого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муниципального района Кировской области (далее – бюджет поселения), за исключением платежей, предусмотренных законодательством о налогах и сборах </w:t>
            </w:r>
          </w:p>
        </w:tc>
      </w:tr>
      <w:tr w:rsidR="00EB696E" w:rsidTr="009127B1">
        <w:trPr>
          <w:trHeight w:val="1775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анализа состояния дебиторской задолженности по платежам в бюджет поселения, пеням и штрафам по ним и принятия мер по ее урегулированию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ежемесячно 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повышение качества управления дебиторской задолженностью по платежам в бюджет, пеням и штрафам по ним. Получение актуальной информации о структуре дебиторской задолженности и принятых мерах по ее взысканию </w:t>
            </w:r>
          </w:p>
        </w:tc>
      </w:tr>
      <w:tr w:rsidR="00EB696E" w:rsidTr="009127B1">
        <w:trPr>
          <w:gridAfter w:val="1"/>
          <w:wAfter w:w="45" w:type="dxa"/>
          <w:trHeight w:val="167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инвентаризации дебиторской задолженности по доходам бюджета района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18"/>
              <w:ind w:left="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реже одного </w:t>
            </w:r>
          </w:p>
          <w:p w:rsidR="00EB696E" w:rsidRDefault="00EB696E" w:rsidP="00570C2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раза в квартал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37" w:line="238" w:lineRule="auto"/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выявление и отражение в бюджетном учете по итогам инвентаризации сумм текущей, просроченной и долгосрочной дебиторской задолженности в зависимости от сроков ее </w:t>
            </w:r>
          </w:p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образования </w:t>
            </w:r>
          </w:p>
        </w:tc>
      </w:tr>
      <w:tr w:rsidR="00EB696E" w:rsidTr="009127B1">
        <w:trPr>
          <w:gridAfter w:val="1"/>
          <w:wAfter w:w="45" w:type="dxa"/>
          <w:trHeight w:val="1256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1.3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Принятие решения о признании дебиторской задолженности безнадежной к взысканию и о ее списании (восстановлении) в соответствии со статьей 47.2 Бюджетного кодекса Российской Федерации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ежемесячно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tabs>
                <w:tab w:val="center" w:pos="416"/>
                <w:tab w:val="center" w:pos="2300"/>
              </w:tabs>
              <w:spacing w:after="2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просроченной </w:t>
            </w:r>
          </w:p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дебиторской задолженности </w:t>
            </w:r>
          </w:p>
        </w:tc>
      </w:tr>
      <w:tr w:rsidR="00EB696E" w:rsidTr="009127B1">
        <w:trPr>
          <w:gridAfter w:val="1"/>
          <w:wAfter w:w="45" w:type="dxa"/>
          <w:trHeight w:val="1529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1.4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Отнесение сомнительной дебиторской задолженности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забалансовый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учет (задолженность неплатежеспособных дебиторов) для наблюдения за возможностью ее взыскания в случае изменения имущественного положения должника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сроки, </w:t>
            </w:r>
          </w:p>
          <w:p w:rsidR="00EB696E" w:rsidRDefault="00EB696E" w:rsidP="00570C20">
            <w:pPr>
              <w:ind w:left="11" w:hanging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установленные учетной политикой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25" w:line="251" w:lineRule="auto"/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актуализация информации о дебиторской задолженности, подлежащей взысканию, снижение просроченной </w:t>
            </w:r>
          </w:p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дебиторской задолженности </w:t>
            </w:r>
          </w:p>
        </w:tc>
      </w:tr>
      <w:tr w:rsidR="00EB696E" w:rsidTr="009127B1">
        <w:trPr>
          <w:gridAfter w:val="1"/>
          <w:wAfter w:w="45" w:type="dxa"/>
          <w:trHeight w:val="565"/>
        </w:trPr>
        <w:tc>
          <w:tcPr>
            <w:tcW w:w="14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Мероприятия, направленные на недопущение образования дебиторской задолженности по платежам, пеням и штрафам по ним, являющимся источниками формирования доходов бюджета поселения, выявление факторов, влияющих на образование просроченной дебиторской задолженности по доходам </w:t>
            </w:r>
          </w:p>
        </w:tc>
      </w:tr>
      <w:tr w:rsidR="00EB696E" w:rsidTr="009127B1">
        <w:trPr>
          <w:gridAfter w:val="1"/>
          <w:wAfter w:w="45" w:type="dxa"/>
          <w:trHeight w:val="1660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2.1 </w:t>
            </w:r>
          </w:p>
          <w:p w:rsidR="00EB696E" w:rsidRDefault="00EB696E" w:rsidP="00570C20">
            <w:pPr>
              <w:jc w:val="center"/>
            </w:pPr>
          </w:p>
          <w:p w:rsidR="00EB696E" w:rsidRDefault="00EB696E" w:rsidP="00570C20">
            <w:pPr>
              <w:jc w:val="center"/>
            </w:pPr>
          </w:p>
          <w:p w:rsidR="00EB696E" w:rsidRDefault="00EB696E" w:rsidP="00570C20">
            <w:pPr>
              <w:jc w:val="center"/>
            </w:pPr>
          </w:p>
          <w:p w:rsidR="00EB696E" w:rsidRDefault="00EB696E" w:rsidP="00570C20">
            <w:pPr>
              <w:jc w:val="center"/>
            </w:pPr>
          </w:p>
          <w:p w:rsidR="00EB696E" w:rsidRDefault="00EB696E" w:rsidP="00570C20">
            <w:pPr>
              <w:jc w:val="center"/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Осуществление контроля за фактическим зачислением платежей в бюджет района, в размерах и сроки, установленные законодательством, договором (контрактом), в том числе платежей по начислениям, информация о которых содержится в ГИС ГМП 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tabs>
                <w:tab w:val="center" w:pos="1989"/>
                <w:tab w:val="right" w:pos="4372"/>
              </w:tabs>
              <w:spacing w:after="2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7E268A" w:rsidP="00570C20">
            <w:pPr>
              <w:tabs>
                <w:tab w:val="center" w:pos="1989"/>
                <w:tab w:val="right" w:pos="4372"/>
              </w:tabs>
              <w:spacing w:after="2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сельского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поселения</w:t>
            </w:r>
          </w:p>
          <w:p w:rsidR="00EB696E" w:rsidRDefault="00EB696E" w:rsidP="00570C20">
            <w:pPr>
              <w:ind w:right="2"/>
              <w:jc w:val="center"/>
            </w:pPr>
          </w:p>
          <w:p w:rsidR="00EB696E" w:rsidRDefault="00EB696E" w:rsidP="00570C20">
            <w:pPr>
              <w:ind w:right="2"/>
              <w:jc w:val="center"/>
            </w:pPr>
          </w:p>
          <w:p w:rsidR="00EB696E" w:rsidRDefault="00EB696E" w:rsidP="00570C20">
            <w:pPr>
              <w:ind w:right="2"/>
              <w:jc w:val="center"/>
            </w:pPr>
          </w:p>
          <w:p w:rsidR="00EB696E" w:rsidRDefault="00EB696E" w:rsidP="00570C20">
            <w:pPr>
              <w:ind w:right="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251F47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ежемесячно</w:t>
            </w:r>
          </w:p>
          <w:p w:rsidR="00EB696E" w:rsidRDefault="00EB696E" w:rsidP="00570C20">
            <w:pPr>
              <w:ind w:right="3"/>
              <w:jc w:val="center"/>
            </w:pPr>
          </w:p>
          <w:p w:rsidR="00EB696E" w:rsidRDefault="00EB696E" w:rsidP="00570C20">
            <w:pPr>
              <w:ind w:right="3"/>
              <w:jc w:val="center"/>
            </w:pPr>
          </w:p>
          <w:p w:rsidR="00EB696E" w:rsidRDefault="00EB696E" w:rsidP="00570C20">
            <w:pPr>
              <w:ind w:right="3"/>
              <w:jc w:val="center"/>
            </w:pPr>
          </w:p>
          <w:p w:rsidR="00EB696E" w:rsidRDefault="00EB696E" w:rsidP="00570C20">
            <w:pPr>
              <w:ind w:right="3"/>
              <w:jc w:val="center"/>
            </w:pP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EB696E" w:rsidP="00251F47">
            <w:pPr>
              <w:spacing w:line="239" w:lineRule="auto"/>
              <w:ind w:left="-1" w:right="-6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предупреждение образования дебиторской задолженности </w:t>
            </w:r>
          </w:p>
          <w:p w:rsidR="00251F47" w:rsidRDefault="00EB696E" w:rsidP="00251F47">
            <w:pPr>
              <w:spacing w:line="239" w:lineRule="auto"/>
              <w:ind w:left="-1" w:right="-6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по доходам, недопущение роста просроченной дебиторской задолженности по доходам</w:t>
            </w:r>
            <w:r w:rsidR="00251F47">
              <w:rPr>
                <w:rFonts w:ascii="Times New Roman" w:eastAsia="Times New Roman" w:hAnsi="Times New Roman" w:cs="Times New Roman"/>
                <w:sz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B696E" w:rsidRDefault="00EB696E" w:rsidP="00251F47">
            <w:pPr>
              <w:spacing w:line="239" w:lineRule="auto"/>
              <w:ind w:left="-1" w:right="-642"/>
            </w:pPr>
            <w:r>
              <w:rPr>
                <w:rFonts w:ascii="Times New Roman" w:eastAsia="Times New Roman" w:hAnsi="Times New Roman" w:cs="Times New Roman"/>
                <w:sz w:val="20"/>
              </w:rPr>
              <w:t>бюджета поселения, обеспечение устойчивого дохода    бюджета поселения</w:t>
            </w:r>
          </w:p>
          <w:p w:rsidR="00EB696E" w:rsidRDefault="00EB696E" w:rsidP="00570C20">
            <w:pPr>
              <w:ind w:right="51"/>
              <w:jc w:val="both"/>
            </w:pPr>
          </w:p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1850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2.2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6E" w:rsidRDefault="00EB696E" w:rsidP="00570C20">
            <w:pPr>
              <w:spacing w:line="244" w:lineRule="auto"/>
              <w:ind w:left="108" w:right="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Осуществление контроля за исполнением графика платежей в связи с предоставлением отсрочки или рассрочки уплаты платежей и погашением просроченной дебиторской задолженности по доходам, образовавшейся в связи с неисполнением графика уплаты платежей в бюджет поселения</w:t>
            </w:r>
          </w:p>
          <w:p w:rsidR="00EB696E" w:rsidRDefault="00EB696E" w:rsidP="00570C20">
            <w:pPr>
              <w:ind w:left="108"/>
            </w:pPr>
          </w:p>
        </w:tc>
        <w:tc>
          <w:tcPr>
            <w:tcW w:w="4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7E268A" w:rsidP="00570C20">
            <w:pPr>
              <w:ind w:left="47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сельского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поселения</w:t>
            </w: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107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B696E" w:rsidRDefault="00EB696E" w:rsidP="00251F4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постоянно</w:t>
            </w: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spacing w:after="17"/>
              <w:ind w:left="47"/>
              <w:jc w:val="center"/>
            </w:pPr>
          </w:p>
          <w:p w:rsidR="00EB696E" w:rsidRDefault="00EB696E" w:rsidP="00570C20">
            <w:pPr>
              <w:ind w:right="2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ind w:left="47"/>
              <w:jc w:val="center"/>
            </w:pPr>
          </w:p>
          <w:p w:rsidR="00EB696E" w:rsidRDefault="00EB696E" w:rsidP="00570C20">
            <w:pPr>
              <w:spacing w:after="17"/>
              <w:ind w:left="47"/>
              <w:jc w:val="center"/>
            </w:pPr>
          </w:p>
          <w:p w:rsidR="00EB696E" w:rsidRDefault="00EB696E" w:rsidP="00570C20">
            <w:pPr>
              <w:ind w:right="1"/>
              <w:jc w:val="center"/>
            </w:pPr>
          </w:p>
        </w:tc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EB696E" w:rsidRDefault="00EB696E" w:rsidP="00251F47">
            <w:pPr>
              <w:spacing w:after="39" w:line="238" w:lineRule="auto"/>
              <w:ind w:left="10" w:right="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предупреждение образования дебиторской задолженности по доходам, недопущение роста просроченной дебиторской задолженности по доходам  бюджета поселения, обеспечение устойчивого поступления доходов</w:t>
            </w:r>
            <w:r w:rsidR="00251F4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в бюджет поселения</w:t>
            </w:r>
          </w:p>
        </w:tc>
        <w:tc>
          <w:tcPr>
            <w:tcW w:w="14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EB696E" w:rsidRDefault="00EB696E" w:rsidP="00570C20">
            <w:pPr>
              <w:jc w:val="both"/>
            </w:pPr>
          </w:p>
          <w:p w:rsidR="00EB696E" w:rsidRDefault="00EB696E" w:rsidP="00570C20">
            <w:pPr>
              <w:ind w:left="167"/>
              <w:jc w:val="center"/>
            </w:pPr>
          </w:p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139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2.3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ind w:left="108" w:right="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своевременного составления первичных учетных документов, обосновывающих возникновение дебиторской задолженности по платежам в бюджет, пеням и штрафам по ним, являющимся источниками формирования доходов бюджета поселения</w:t>
            </w: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56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2.4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контроля за своевременным начислением неустойки (штрафов, пени) </w:t>
            </w: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7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2.5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ind w:left="108" w:right="10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своевременного информирования плательщиков об изменении реквизитов по платежам в бюджет поселения</w:t>
            </w: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56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2.6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Проведение инвентаризации расчетов с должниками в бюджет поселения</w:t>
            </w: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56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2.7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tabs>
                <w:tab w:val="center" w:pos="619"/>
                <w:tab w:val="center" w:pos="2107"/>
                <w:tab w:val="center" w:pos="3638"/>
              </w:tabs>
              <w:spacing w:after="24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мониторинга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финансового </w:t>
            </w:r>
          </w:p>
          <w:p w:rsidR="00EB696E" w:rsidRDefault="00EB696E" w:rsidP="00570C20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(платежного) состояния должников </w:t>
            </w: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</w:tr>
      <w:tr w:rsidR="00EB696E" w:rsidTr="009127B1">
        <w:tblPrEx>
          <w:tblCellMar>
            <w:top w:w="12" w:type="dxa"/>
            <w:left w:w="0" w:type="dxa"/>
            <w:right w:w="0" w:type="dxa"/>
          </w:tblCellMar>
        </w:tblPrEx>
        <w:trPr>
          <w:gridAfter w:val="1"/>
          <w:wAfter w:w="45" w:type="dxa"/>
          <w:trHeight w:val="30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2.8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spacing w:after="39" w:line="238" w:lineRule="auto"/>
              <w:ind w:left="108" w:right="10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индивидуальной работы с должниками, систематически нарушающими установленные сроки перечисления платежей в бюджет района, в том числе рассмотрение их деятельности на заседаниях межведомственной комиссии по обеспечению поступления </w:t>
            </w:r>
          </w:p>
          <w:p w:rsidR="00EB696E" w:rsidRDefault="00EB696E" w:rsidP="00570C20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>доходов в бюджет поселения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 сельского поселения</w:t>
            </w:r>
          </w:p>
          <w:p w:rsidR="00EB696E" w:rsidRDefault="00EB696E" w:rsidP="00570C20">
            <w:pPr>
              <w:ind w:left="107"/>
            </w:pPr>
          </w:p>
          <w:p w:rsidR="00EB696E" w:rsidRDefault="00EB696E" w:rsidP="00570C20">
            <w:pPr>
              <w:ind w:left="107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/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6E" w:rsidRDefault="00EB696E" w:rsidP="00570C20">
            <w:pPr>
              <w:spacing w:after="39" w:line="238" w:lineRule="auto"/>
              <w:ind w:left="107" w:right="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предупреждение образования дебиторской задолженности по доходам, недопущение роста просроченной дебиторской задолженности по доходам  бюджета поселения, обеспечение устойчивого поступления доходов в бюджет поселения</w:t>
            </w:r>
          </w:p>
        </w:tc>
      </w:tr>
    </w:tbl>
    <w:p w:rsidR="00EB696E" w:rsidRDefault="00EB696E" w:rsidP="00EB696E">
      <w:pPr>
        <w:spacing w:after="0"/>
        <w:ind w:left="-1702" w:right="15986"/>
      </w:pPr>
    </w:p>
    <w:tbl>
      <w:tblPr>
        <w:tblStyle w:val="TableGrid"/>
        <w:tblW w:w="14455" w:type="dxa"/>
        <w:tblInd w:w="5" w:type="dxa"/>
        <w:tblCellMar>
          <w:top w:w="12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06"/>
        <w:gridCol w:w="4018"/>
        <w:gridCol w:w="4748"/>
        <w:gridCol w:w="1792"/>
        <w:gridCol w:w="2991"/>
      </w:tblGrid>
      <w:tr w:rsidR="00EB696E" w:rsidTr="00251F47">
        <w:trPr>
          <w:trHeight w:val="564"/>
        </w:trPr>
        <w:tc>
          <w:tcPr>
            <w:tcW w:w="1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 Мероприятия, направленные на взыскание  дебиторской задолженности по платежам в бюджет, пеням и штрафам по ним, являющимся источниками формирования доходов бюджета поселения, за исключением платежей, предусмотренных законодательством о налогах и сборах </w:t>
            </w:r>
          </w:p>
        </w:tc>
      </w:tr>
      <w:tr w:rsidR="00251F47" w:rsidTr="00A062BC">
        <w:trPr>
          <w:trHeight w:val="1850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3.1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ind w:left="1"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своевременного направления требований, претензий должнику о погашении образовавшейся просроченной дебиторской задолженности по платежам в бюджет, пеням и штрафам по ним, являющимся источниками формирования доходов бюджета поселения</w:t>
            </w:r>
          </w:p>
        </w:tc>
        <w:tc>
          <w:tcPr>
            <w:tcW w:w="4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Инспектор-бухгалтер администрации </w:t>
            </w:r>
          </w:p>
          <w:p w:rsidR="00251F47" w:rsidRDefault="00251F47" w:rsidP="00570C2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сельского поселения</w:t>
            </w:r>
          </w:p>
          <w:p w:rsidR="00251F47" w:rsidRDefault="00251F47" w:rsidP="00570C20">
            <w:pPr>
              <w:ind w:left="107"/>
            </w:pPr>
          </w:p>
          <w:p w:rsidR="00251F47" w:rsidRDefault="00251F47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в установленные законом или договором (контрактом) сроки </w:t>
            </w:r>
          </w:p>
        </w:tc>
        <w:tc>
          <w:tcPr>
            <w:tcW w:w="2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погашение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просроченной дебиторской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задолженности в досудебном порядке </w:t>
            </w:r>
          </w:p>
        </w:tc>
      </w:tr>
      <w:tr w:rsidR="00251F47" w:rsidTr="00A062BC">
        <w:trPr>
          <w:trHeight w:val="1849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3.2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pPr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рассмотрения вопросов о возможности расторжения договора (контракта), предоставления отсрочки (рассрочки) платежа, реструктуризации дебиторской задолженности по платежам в бюджет, пеням и штрафам по ним, являющимся источниками формирования доходов бюджета поселения</w:t>
            </w:r>
          </w:p>
        </w:tc>
        <w:tc>
          <w:tcPr>
            <w:tcW w:w="4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в установленные законодательством сроки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F47" w:rsidRDefault="00251F47" w:rsidP="00570C20"/>
        </w:tc>
      </w:tr>
      <w:tr w:rsidR="00EB696E" w:rsidTr="009127B1">
        <w:trPr>
          <w:trHeight w:val="1673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3.3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контроля за своевременным направлением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по денежным обязательствам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в установленные законодательством сроки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19" w:line="258" w:lineRule="auto"/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снижение просроченной дебиторской задолженности по платежам в бюджет района, </w:t>
            </w:r>
          </w:p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пеням, штрафам по ним </w:t>
            </w:r>
          </w:p>
        </w:tc>
      </w:tr>
      <w:tr w:rsidR="00EB696E" w:rsidTr="009127B1">
        <w:trPr>
          <w:trHeight w:val="1399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3.4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Осуществление контроля за своевременной подачей исковых заявлений в суд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</w:t>
            </w:r>
            <w:proofErr w:type="gram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поселения</w:t>
            </w:r>
          </w:p>
          <w:p w:rsidR="00EB696E" w:rsidRDefault="00EB696E" w:rsidP="00570C20">
            <w:pPr>
              <w:ind w:left="107"/>
            </w:pPr>
          </w:p>
          <w:p w:rsidR="00EB696E" w:rsidRDefault="00EB696E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в установленные законодательством сроки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39" w:line="238" w:lineRule="auto"/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своевременное осуществление исковых мероприятий, направленных на взыскание </w:t>
            </w:r>
          </w:p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денежных средств </w:t>
            </w:r>
          </w:p>
        </w:tc>
      </w:tr>
      <w:tr w:rsidR="00EB696E" w:rsidTr="009127B1">
        <w:trPr>
          <w:trHeight w:val="1533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3.5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</w:t>
            </w:r>
            <w:proofErr w:type="gram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поселения</w:t>
            </w:r>
          </w:p>
          <w:p w:rsidR="00EB696E" w:rsidRDefault="00EB696E" w:rsidP="00570C20">
            <w:pPr>
              <w:ind w:left="107"/>
            </w:pPr>
          </w:p>
          <w:p w:rsidR="00EB696E" w:rsidRDefault="00EB696E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в установленные законодательством сроки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своевременное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обжалование судебных актов по взысканию денежных средств </w:t>
            </w:r>
          </w:p>
        </w:tc>
      </w:tr>
      <w:tr w:rsidR="00EB696E" w:rsidTr="009127B1">
        <w:trPr>
          <w:trHeight w:val="1540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3.6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Направление исполнительных документов на исполнение в случаях и порядке, установленных законодательством Российской Федерации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</w:t>
            </w:r>
            <w:proofErr w:type="gram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поселения</w:t>
            </w:r>
          </w:p>
          <w:p w:rsidR="00EB696E" w:rsidRDefault="00EB696E" w:rsidP="00570C20">
            <w:pPr>
              <w:ind w:left="107"/>
            </w:pPr>
          </w:p>
          <w:p w:rsidR="00EB696E" w:rsidRDefault="00EB696E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в установленные законодательством сроки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принудительное исполнение судебных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актов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о взыскании просроченной дебиторской задолженности по платежам в бюджет поселения, пеням, штрафам по ним </w:t>
            </w:r>
          </w:p>
        </w:tc>
      </w:tr>
      <w:tr w:rsidR="00EB696E" w:rsidTr="009127B1">
        <w:trPr>
          <w:trHeight w:val="2088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3.7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39" w:line="238" w:lineRule="auto"/>
              <w:ind w:left="1"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Осуществление контроля за ходом исполнительного производства, проведение мониторинга сведений о взыскании просроченной дебиторской задолженности по платежам в бюджет, пеням и штрафам по ним, являющимся источниками формирования доходов бюджета поселения, в рамках исполнительного производства 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251F47" w:rsidP="00570C20">
            <w:pPr>
              <w:tabs>
                <w:tab w:val="center" w:pos="1989"/>
                <w:tab w:val="right" w:pos="4372"/>
              </w:tabs>
              <w:spacing w:after="22"/>
            </w:pPr>
            <w:r>
              <w:rPr>
                <w:rFonts w:ascii="Times New Roman" w:eastAsia="Times New Roman" w:hAnsi="Times New Roman" w:cs="Times New Roman"/>
                <w:sz w:val="20"/>
              </w:rPr>
              <w:t>Инспектор-бухгалтер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EB696E">
              <w:rPr>
                <w:rFonts w:ascii="Times New Roman" w:eastAsia="Times New Roman" w:hAnsi="Times New Roman" w:cs="Times New Roman"/>
                <w:sz w:val="20"/>
              </w:rPr>
              <w:tab/>
              <w:t xml:space="preserve">администрации </w:t>
            </w:r>
          </w:p>
          <w:p w:rsidR="00EB696E" w:rsidRDefault="00251F47" w:rsidP="00570C20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Поломского</w:t>
            </w:r>
            <w:proofErr w:type="spell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 сельского</w:t>
            </w:r>
            <w:proofErr w:type="gramEnd"/>
            <w:r w:rsidR="00EB696E">
              <w:rPr>
                <w:rFonts w:ascii="Times New Roman" w:eastAsia="Times New Roman" w:hAnsi="Times New Roman" w:cs="Times New Roman"/>
                <w:sz w:val="20"/>
              </w:rPr>
              <w:t xml:space="preserve"> поселения</w:t>
            </w:r>
          </w:p>
          <w:p w:rsidR="00EB696E" w:rsidRDefault="00EB696E" w:rsidP="00570C20">
            <w:pPr>
              <w:ind w:left="107"/>
            </w:pPr>
          </w:p>
          <w:p w:rsidR="00EB696E" w:rsidRDefault="00EB696E" w:rsidP="00570C20"/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r>
              <w:rPr>
                <w:rFonts w:ascii="Times New Roman" w:eastAsia="Times New Roman" w:hAnsi="Times New Roman" w:cs="Times New Roman"/>
                <w:sz w:val="20"/>
              </w:rPr>
              <w:t xml:space="preserve">при возникновении оснований,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в установленные законодательством сроки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своевременного взыскания денежных средств </w:t>
            </w:r>
          </w:p>
        </w:tc>
      </w:tr>
    </w:tbl>
    <w:p w:rsidR="00EB696E" w:rsidRDefault="00EB696E" w:rsidP="00EB696E">
      <w:pPr>
        <w:spacing w:after="232"/>
        <w:ind w:left="7143"/>
      </w:pPr>
    </w:p>
    <w:p w:rsidR="00EB696E" w:rsidRDefault="00EB696E" w:rsidP="00EB696E">
      <w:pPr>
        <w:spacing w:after="0"/>
        <w:ind w:left="6243"/>
        <w:sectPr w:rsidR="00EB696E" w:rsidSect="009127B1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3" w:bottom="284" w:left="1702" w:header="720" w:footer="720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EB696E" w:rsidRDefault="00EB696E" w:rsidP="00EB696E">
      <w:pPr>
        <w:spacing w:after="299"/>
      </w:pPr>
    </w:p>
    <w:p w:rsidR="00EB696E" w:rsidRDefault="00EB696E" w:rsidP="00EB696E">
      <w:pPr>
        <w:pStyle w:val="3"/>
        <w:ind w:left="7689"/>
      </w:pPr>
      <w:r>
        <w:t xml:space="preserve">Приложение № 2 </w:t>
      </w:r>
    </w:p>
    <w:p w:rsidR="00EB696E" w:rsidRDefault="00EB696E" w:rsidP="00EB696E">
      <w:pPr>
        <w:spacing w:after="26"/>
        <w:ind w:left="5689"/>
        <w:jc w:val="center"/>
      </w:pPr>
    </w:p>
    <w:p w:rsidR="00EB696E" w:rsidRPr="00EB696E" w:rsidRDefault="00EB696E" w:rsidP="009127B1">
      <w:pPr>
        <w:spacing w:after="0"/>
        <w:ind w:left="9672" w:right="-15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постановлению администрации </w:t>
      </w:r>
      <w:proofErr w:type="spellStart"/>
      <w:r w:rsidR="00251F47">
        <w:rPr>
          <w:rFonts w:ascii="Times New Roman" w:eastAsia="Times New Roman" w:hAnsi="Times New Roman" w:cs="Times New Roman"/>
          <w:sz w:val="28"/>
          <w:szCs w:val="28"/>
        </w:rPr>
        <w:t>Поломского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 xml:space="preserve">от </w:t>
      </w:r>
      <w:r w:rsidR="007E268A">
        <w:rPr>
          <w:rFonts w:ascii="Times New Roman" w:eastAsia="Times New Roman" w:hAnsi="Times New Roman" w:cs="Times New Roman"/>
          <w:color w:val="auto"/>
          <w:sz w:val="28"/>
        </w:rPr>
        <w:t>06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>.0</w:t>
      </w:r>
      <w:r>
        <w:rPr>
          <w:rFonts w:ascii="Times New Roman" w:eastAsia="Times New Roman" w:hAnsi="Times New Roman" w:cs="Times New Roman"/>
          <w:color w:val="auto"/>
          <w:sz w:val="28"/>
        </w:rPr>
        <w:t>4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>.202</w:t>
      </w:r>
      <w:r>
        <w:rPr>
          <w:rFonts w:ascii="Times New Roman" w:eastAsia="Times New Roman" w:hAnsi="Times New Roman" w:cs="Times New Roman"/>
          <w:color w:val="auto"/>
          <w:sz w:val="28"/>
        </w:rPr>
        <w:t>6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 xml:space="preserve"> № </w:t>
      </w:r>
      <w:r w:rsidR="00251F47">
        <w:rPr>
          <w:rFonts w:ascii="Times New Roman" w:eastAsia="Times New Roman" w:hAnsi="Times New Roman" w:cs="Times New Roman"/>
          <w:color w:val="auto"/>
          <w:sz w:val="28"/>
        </w:rPr>
        <w:t>22</w:t>
      </w:r>
      <w:r w:rsidRPr="004B6BBD">
        <w:rPr>
          <w:rFonts w:ascii="Times New Roman" w:eastAsia="Times New Roman" w:hAnsi="Times New Roman" w:cs="Times New Roman"/>
          <w:color w:val="auto"/>
          <w:sz w:val="28"/>
        </w:rPr>
        <w:t xml:space="preserve">-П </w:t>
      </w:r>
    </w:p>
    <w:p w:rsidR="00EB696E" w:rsidRDefault="00EB696E" w:rsidP="00EB696E">
      <w:pPr>
        <w:pStyle w:val="2"/>
        <w:ind w:left="12" w:right="3"/>
      </w:pPr>
      <w:r>
        <w:t>ОТЧЕТ</w:t>
      </w:r>
    </w:p>
    <w:p w:rsidR="00EB696E" w:rsidRDefault="00EB696E" w:rsidP="00EB696E">
      <w:pPr>
        <w:spacing w:after="16" w:line="270" w:lineRule="auto"/>
        <w:ind w:left="64" w:right="70" w:firstLine="1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о реализации Плана мероприятий по взысканию дебиторской задолженности по платежам в бюджет, пеням                и штрафам по ним, являющ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имся источниками формирования доходов бюджета</w:t>
      </w:r>
      <w:r w:rsidR="00251F47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251F47">
        <w:rPr>
          <w:rFonts w:ascii="Times New Roman" w:eastAsia="Times New Roman" w:hAnsi="Times New Roman" w:cs="Times New Roman"/>
          <w:b/>
          <w:sz w:val="28"/>
        </w:rPr>
        <w:t>Поломское</w:t>
      </w:r>
      <w:proofErr w:type="spellEnd"/>
      <w:r w:rsidR="00251F4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сельско</w:t>
      </w:r>
      <w:r w:rsidR="00251F47">
        <w:rPr>
          <w:rFonts w:ascii="Times New Roman" w:eastAsia="Times New Roman" w:hAnsi="Times New Roman" w:cs="Times New Roman"/>
          <w:b/>
          <w:sz w:val="28"/>
        </w:rPr>
        <w:t>е</w:t>
      </w:r>
      <w:r>
        <w:rPr>
          <w:rFonts w:ascii="Times New Roman" w:eastAsia="Times New Roman" w:hAnsi="Times New Roman" w:cs="Times New Roman"/>
          <w:b/>
          <w:sz w:val="28"/>
        </w:rPr>
        <w:t xml:space="preserve"> поселени</w:t>
      </w:r>
      <w:r w:rsidR="00251F47">
        <w:rPr>
          <w:rFonts w:ascii="Times New Roman" w:eastAsia="Times New Roman" w:hAnsi="Times New Roman" w:cs="Times New Roman"/>
          <w:b/>
          <w:sz w:val="28"/>
        </w:rPr>
        <w:t>е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9127B1">
        <w:rPr>
          <w:rFonts w:ascii="Times New Roman" w:eastAsia="Times New Roman" w:hAnsi="Times New Roman" w:cs="Times New Roman"/>
          <w:b/>
          <w:sz w:val="28"/>
        </w:rPr>
        <w:t>Белохолуницкого</w:t>
      </w:r>
      <w:proofErr w:type="spellEnd"/>
      <w:r w:rsidR="009127B1">
        <w:rPr>
          <w:rFonts w:ascii="Times New Roman" w:eastAsia="Times New Roman" w:hAnsi="Times New Roman" w:cs="Times New Roman"/>
          <w:b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b/>
          <w:sz w:val="28"/>
        </w:rPr>
        <w:t xml:space="preserve"> Кировской области, за исключением платежей, предусмотренных законодательством о налогах и сборах на 2026-2027 годы </w:t>
      </w:r>
      <w:r>
        <w:rPr>
          <w:rFonts w:ascii="Times New Roman" w:eastAsia="Times New Roman" w:hAnsi="Times New Roman" w:cs="Times New Roman"/>
          <w:sz w:val="28"/>
        </w:rPr>
        <w:t>за __________________________</w:t>
      </w:r>
    </w:p>
    <w:p w:rsidR="00EB696E" w:rsidRDefault="00EB696E" w:rsidP="00EB696E">
      <w:pPr>
        <w:spacing w:after="211"/>
        <w:ind w:right="1"/>
        <w:jc w:val="center"/>
      </w:pPr>
      <w:r>
        <w:rPr>
          <w:rFonts w:ascii="Times New Roman" w:eastAsia="Times New Roman" w:hAnsi="Times New Roman" w:cs="Times New Roman"/>
        </w:rPr>
        <w:t xml:space="preserve">(указать период отчетности) </w:t>
      </w:r>
    </w:p>
    <w:tbl>
      <w:tblPr>
        <w:tblStyle w:val="TableGrid"/>
        <w:tblW w:w="14313" w:type="dxa"/>
        <w:tblInd w:w="5" w:type="dxa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2"/>
        <w:gridCol w:w="8267"/>
        <w:gridCol w:w="5104"/>
      </w:tblGrid>
      <w:tr w:rsidR="00EB696E" w:rsidTr="00570C20">
        <w:trPr>
          <w:trHeight w:val="655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spacing w:after="15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EB696E" w:rsidRDefault="00EB696E" w:rsidP="00570C20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п/п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6E" w:rsidRDefault="00EB696E" w:rsidP="00570C20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6E" w:rsidRDefault="00EB696E" w:rsidP="00570C20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исполнении с пояснениями </w:t>
            </w:r>
          </w:p>
        </w:tc>
      </w:tr>
      <w:tr w:rsidR="00EB696E" w:rsidTr="00570C20">
        <w:trPr>
          <w:trHeight w:val="565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</w:tr>
      <w:tr w:rsidR="00EB696E" w:rsidTr="00570C20">
        <w:trPr>
          <w:trHeight w:val="565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54"/>
              <w:jc w:val="center"/>
            </w:pP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54"/>
              <w:jc w:val="center"/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6E" w:rsidRDefault="00EB696E" w:rsidP="00570C20">
            <w:pPr>
              <w:ind w:left="54"/>
              <w:jc w:val="center"/>
            </w:pPr>
          </w:p>
        </w:tc>
      </w:tr>
    </w:tbl>
    <w:p w:rsidR="00EB696E" w:rsidRDefault="00EB696E" w:rsidP="00EB696E">
      <w:pPr>
        <w:spacing w:after="220"/>
        <w:ind w:left="70"/>
        <w:jc w:val="center"/>
      </w:pPr>
    </w:p>
    <w:p w:rsidR="008A1F29" w:rsidRDefault="008A1F29"/>
    <w:sectPr w:rsidR="008A1F29" w:rsidSect="009127B1">
      <w:headerReference w:type="even" r:id="rId10"/>
      <w:headerReference w:type="default" r:id="rId11"/>
      <w:headerReference w:type="first" r:id="rId12"/>
      <w:pgSz w:w="16838" w:h="11906" w:orient="landscape"/>
      <w:pgMar w:top="426" w:right="853" w:bottom="1440" w:left="17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6F2" w:rsidRDefault="00E356F2">
      <w:pPr>
        <w:spacing w:after="0" w:line="240" w:lineRule="auto"/>
      </w:pPr>
      <w:r>
        <w:separator/>
      </w:r>
    </w:p>
  </w:endnote>
  <w:endnote w:type="continuationSeparator" w:id="0">
    <w:p w:rsidR="00E356F2" w:rsidRDefault="00E35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6F2" w:rsidRDefault="00E356F2">
      <w:pPr>
        <w:spacing w:after="0" w:line="240" w:lineRule="auto"/>
      </w:pPr>
      <w:r>
        <w:separator/>
      </w:r>
    </w:p>
  </w:footnote>
  <w:footnote w:type="continuationSeparator" w:id="0">
    <w:p w:rsidR="00E356F2" w:rsidRDefault="00E35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2E" w:rsidRDefault="00EB696E">
    <w:pPr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46662E" w:rsidRDefault="00E356F2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2E" w:rsidRDefault="00EB696E">
    <w:pPr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 w:rsidR="007E268A">
      <w:rPr>
        <w:noProof/>
      </w:rPr>
      <w:t>4</w:t>
    </w:r>
    <w:r>
      <w:fldChar w:fldCharType="end"/>
    </w:r>
  </w:p>
  <w:p w:rsidR="0046662E" w:rsidRDefault="00E356F2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2E" w:rsidRDefault="00E356F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2E" w:rsidRDefault="00E356F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2E" w:rsidRDefault="00E356F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2E" w:rsidRDefault="00E356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6E"/>
    <w:rsid w:val="00251F47"/>
    <w:rsid w:val="003D114E"/>
    <w:rsid w:val="007E268A"/>
    <w:rsid w:val="00876E08"/>
    <w:rsid w:val="008A1F29"/>
    <w:rsid w:val="009127B1"/>
    <w:rsid w:val="00CA2937"/>
    <w:rsid w:val="00E356F2"/>
    <w:rsid w:val="00EB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329EB"/>
  <w15:docId w15:val="{0F89C909-06DE-4E22-A4DD-7C20F6049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96E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EB696E"/>
    <w:pPr>
      <w:keepNext/>
      <w:keepLines/>
      <w:spacing w:after="30"/>
      <w:ind w:left="10" w:righ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EB696E"/>
    <w:pPr>
      <w:keepNext/>
      <w:keepLines/>
      <w:spacing w:after="3" w:line="265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696E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B696E"/>
    <w:rPr>
      <w:rFonts w:ascii="Times New Roman" w:eastAsia="Times New Roman" w:hAnsi="Times New Roman" w:cs="Times New Roman"/>
      <w:color w:val="000000"/>
      <w:sz w:val="28"/>
      <w:lang w:eastAsia="ru-RU"/>
    </w:rPr>
  </w:style>
  <w:style w:type="table" w:customStyle="1" w:styleId="TableGrid">
    <w:name w:val="TableGrid"/>
    <w:rsid w:val="00EB696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E2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68A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C1FC-7EB8-4814-8A1A-C65C6A64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UserOK</dc:creator>
  <cp:lastModifiedBy>Polom</cp:lastModifiedBy>
  <cp:revision>4</cp:revision>
  <cp:lastPrinted>2026-04-16T05:56:00Z</cp:lastPrinted>
  <dcterms:created xsi:type="dcterms:W3CDTF">2026-04-16T05:31:00Z</dcterms:created>
  <dcterms:modified xsi:type="dcterms:W3CDTF">2026-04-16T05:57:00Z</dcterms:modified>
</cp:coreProperties>
</file>